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:rsidTr="005053AB">
        <w:trPr>
          <w:jc w:val="center"/>
        </w:trPr>
        <w:tc>
          <w:tcPr>
            <w:tcW w:w="1024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 – Julio</w:t>
            </w:r>
            <w:r w:rsidR="00DE26A7" w:rsidRPr="00DE26A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A31E05">
              <w:rPr>
                <w:rFonts w:ascii="Arial" w:hAnsi="Arial" w:cs="Arial"/>
                <w:color w:val="FF0000"/>
                <w:sz w:val="20"/>
                <w:szCs w:val="20"/>
              </w:rPr>
              <w:t>18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:rsidR="005053AB" w:rsidRPr="00862CFC" w:rsidRDefault="00AB7C8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PROBABILIDAD Y ESTADISTICA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8911D1" w:rsidRPr="008911D1" w:rsidRDefault="008911D1" w:rsidP="008911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11D1">
              <w:rPr>
                <w:rFonts w:ascii="Arial" w:hAnsi="Arial" w:cs="Arial"/>
                <w:sz w:val="20"/>
                <w:szCs w:val="20"/>
              </w:rPr>
              <w:t>Ingeniería Eléctrica, Ingeniería Electromecánica,</w:t>
            </w:r>
          </w:p>
          <w:p w:rsidR="005053AB" w:rsidRPr="00862CFC" w:rsidRDefault="008911D1" w:rsidP="008911D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911D1">
              <w:rPr>
                <w:rFonts w:ascii="Arial" w:hAnsi="Arial" w:cs="Arial"/>
                <w:sz w:val="20"/>
                <w:szCs w:val="20"/>
              </w:rPr>
              <w:t>Ingeniería Electrónica e Ingeniería Aeronáutica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8911D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AEE-1051</w:t>
            </w:r>
          </w:p>
        </w:tc>
      </w:tr>
      <w:tr w:rsidR="005053AB" w:rsidRPr="00862CFC" w:rsidTr="00862CFC">
        <w:tc>
          <w:tcPr>
            <w:tcW w:w="3681" w:type="dxa"/>
          </w:tcPr>
          <w:p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:rsidR="005053AB" w:rsidRPr="00862CFC" w:rsidRDefault="0017070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HORAS TEORIA 3 HORAS </w:t>
            </w:r>
            <w:r w:rsidR="008911D1">
              <w:rPr>
                <w:rFonts w:ascii="Arial" w:hAnsi="Arial" w:cs="Arial"/>
                <w:sz w:val="20"/>
                <w:szCs w:val="20"/>
              </w:rPr>
              <w:t>PRACTICAS 1 CREDITOS: 4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AB7C81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La asignatura aporta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al perfil del Ingeniero Electromecánico, Eléctrico, Electrónico y Aeronáutico, las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competencias necesarias para interpretar datos que permitan mejorar los procesos de fabricación,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investigación y diseño. Además, obtendrá la habilidad para plantear y solucionar problemas por medio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de métodos estadísticos.</w:t>
            </w:r>
          </w:p>
          <w:p w:rsidR="000E3531" w:rsidRPr="00862CFC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La asignatura se encuentra ubicada al principio de la carrera y es importante para materias como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formulación y evaluación de proyectos y administración y técnicas de mantenimiento. Además de que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enseña cómo razonar de manera lógica la toma de decisiones en presencia de incertidumbre y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variación.</w:t>
            </w:r>
          </w:p>
        </w:tc>
      </w:tr>
    </w:tbl>
    <w:p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70E72" w:rsidRPr="00862CFC" w:rsidRDefault="00070E72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8911D1" w:rsidRDefault="00170700" w:rsidP="008911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Se organiza el curso en cinco temas.</w:t>
            </w:r>
          </w:p>
          <w:p w:rsidR="008911D1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primero agrupa los contenidos conceptuales de la estadística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descriptiva, identificando las diferentes medidas de tendencia central y de dispersión; de igual forma se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abarca la distribución de frecuencias, gráficos estadísticos básicos y las técnicas de agrupación de datos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para interpretar los valores esperados.</w:t>
            </w:r>
            <w:r w:rsidRPr="00862C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En el segundo tema se utilizan técnicas de muestreo para el análisis de datos.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En el tema tres se consideran las funciones de distribución de probabilidad, para el análisis de datos y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la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toma correcta de decisiones.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tema cuatro abarca los diferentes tipos de estimaciones y muestreo estadístico y sus aplicaciones,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además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de determinar intervalos de confianza, errores y tamaños de muestra.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En el tema cinco se abordan los conceptos de regresión, correlación, determinación y análisis de datos.</w:t>
            </w:r>
          </w:p>
          <w:p w:rsidR="000E3531" w:rsidRDefault="000E3531" w:rsidP="000E353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estudiante utiliza los conocimientos adquiridos para poder mejorar la interpretación y aplicación de</w:t>
            </w:r>
          </w:p>
          <w:p w:rsidR="000E3531" w:rsidRPr="00862CFC" w:rsidRDefault="000E3531" w:rsidP="000E35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procesos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estadísticos y probabilísticos que se presentan en la ingeniería.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:rsidTr="005053AB">
        <w:tc>
          <w:tcPr>
            <w:tcW w:w="12996" w:type="dxa"/>
          </w:tcPr>
          <w:p w:rsidR="002C6FCE" w:rsidRPr="004D61FA" w:rsidRDefault="00A40BBA" w:rsidP="00A40B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Conoce y aplica los conceptos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de probabilidad y estadística como una herramienta en la solución de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problemas de ingeniería e investigación y analiza e interpreta datos para implementar sistemas de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control y evaluación de información estadística en la ingeniería y el mantenimiento.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Pr="008911D1" w:rsidRDefault="005053AB" w:rsidP="008911D1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</w:t>
      </w:r>
      <w:r w:rsidR="008911D1">
        <w:rPr>
          <w:rFonts w:ascii="Arial" w:hAnsi="Arial" w:cs="Arial"/>
          <w:b/>
          <w:sz w:val="20"/>
          <w:szCs w:val="20"/>
        </w:rPr>
        <w:t>is por competencias específicas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5"/>
        <w:gridCol w:w="3147"/>
        <w:gridCol w:w="1985"/>
        <w:gridCol w:w="5771"/>
      </w:tblGrid>
      <w:tr w:rsidR="005053AB" w:rsidRPr="00862CFC" w:rsidTr="009D7A9F">
        <w:tc>
          <w:tcPr>
            <w:tcW w:w="1838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7" w:type="dxa"/>
          </w:tcPr>
          <w:p w:rsidR="00FA66A5" w:rsidRPr="009D7A9F" w:rsidRDefault="002C6FCE" w:rsidP="002C6FCE">
            <w:pPr>
              <w:pStyle w:val="Contenidodelmarco"/>
              <w:numPr>
                <w:ilvl w:val="0"/>
                <w:numId w:val="15"/>
              </w:num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Estadística Descriptiva</w:t>
            </w:r>
          </w:p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</w:tcPr>
          <w:p w:rsidR="004D61FA" w:rsidRDefault="004D61FA" w:rsidP="004D61FA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Conocer los fundamentos y técnicas</w:t>
            </w:r>
          </w:p>
          <w:p w:rsidR="004D61FA" w:rsidRDefault="004D61FA" w:rsidP="004D61FA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básicas de estadística, para</w:t>
            </w:r>
          </w:p>
          <w:p w:rsidR="004D61FA" w:rsidRDefault="004D61FA" w:rsidP="004D61FA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organizar, representar y analizar</w:t>
            </w:r>
          </w:p>
          <w:p w:rsidR="004D61FA" w:rsidRDefault="004D61FA" w:rsidP="004D61FA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datos obtenidos de una situación</w:t>
            </w:r>
          </w:p>
          <w:p w:rsidR="005053AB" w:rsidRPr="00862CFC" w:rsidRDefault="004D61FA" w:rsidP="004D61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simulada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 xml:space="preserve"> o real.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2410"/>
        <w:gridCol w:w="2693"/>
        <w:gridCol w:w="2835"/>
        <w:gridCol w:w="1831"/>
      </w:tblGrid>
      <w:tr w:rsidR="005053AB" w:rsidRPr="00862CFC" w:rsidTr="009D7A9F">
        <w:tc>
          <w:tcPr>
            <w:tcW w:w="3227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410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693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1831" w:type="dxa"/>
          </w:tcPr>
          <w:p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:rsidTr="009D7A9F">
        <w:tc>
          <w:tcPr>
            <w:tcW w:w="3227" w:type="dxa"/>
          </w:tcPr>
          <w:p w:rsidR="005053AB" w:rsidRDefault="002C6FCE" w:rsidP="002C6FCE">
            <w:pPr>
              <w:ind w:right="62"/>
            </w:pPr>
            <w:r>
              <w:t>Estadística descriptiva.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cs="TimesNewRomanPSMT"/>
                <w:sz w:val="20"/>
                <w:szCs w:val="20"/>
              </w:rPr>
              <w:t>1.1. Población y muestra aleatoria.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cs="TimesNewRomanPSMT"/>
                <w:sz w:val="20"/>
                <w:szCs w:val="20"/>
              </w:rPr>
              <w:t>1.2. Obtención de datos estadísticos.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cs="TimesNewRomanPSMT"/>
                <w:sz w:val="20"/>
                <w:szCs w:val="20"/>
              </w:rPr>
              <w:t>1.3. Medidas de tendencia central.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cs="TimesNewRomanPSMT"/>
                <w:sz w:val="20"/>
                <w:szCs w:val="20"/>
              </w:rPr>
              <w:t>1.4. Medidas de dispersión.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cs="TimesNewRomanPSMT"/>
                <w:sz w:val="20"/>
                <w:szCs w:val="20"/>
              </w:rPr>
              <w:t>1.5. Tabla de distribución de frecuencias.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cs="TimesNewRomanPSMT"/>
                <w:sz w:val="20"/>
                <w:szCs w:val="20"/>
              </w:rPr>
              <w:t xml:space="preserve">1.6. </w:t>
            </w:r>
            <w:proofErr w:type="spellStart"/>
            <w:r w:rsidRPr="00311F7B">
              <w:rPr>
                <w:rFonts w:cs="TimesNewRomanPSMT"/>
                <w:sz w:val="20"/>
                <w:szCs w:val="20"/>
              </w:rPr>
              <w:t>Cuantiles</w:t>
            </w:r>
            <w:proofErr w:type="spellEnd"/>
            <w:r w:rsidRPr="00311F7B">
              <w:rPr>
                <w:rFonts w:cs="TimesNewRomanPSMT"/>
                <w:sz w:val="20"/>
                <w:szCs w:val="20"/>
              </w:rPr>
              <w:t>.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cs="TimesNewRomanPSMT"/>
                <w:sz w:val="20"/>
                <w:szCs w:val="20"/>
              </w:rPr>
              <w:t>1.7. Gráficos.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cs="TimesNewRomanPSMT"/>
                <w:sz w:val="20"/>
                <w:szCs w:val="20"/>
              </w:rPr>
              <w:t>1.8. Cajas y alambres.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cs="TimesNewRomanPSMT"/>
                <w:sz w:val="20"/>
                <w:szCs w:val="20"/>
              </w:rPr>
              <w:t>1.9. Diagrama de Pareto.</w:t>
            </w:r>
          </w:p>
          <w:p w:rsidR="002C6FCE" w:rsidRPr="00311F7B" w:rsidRDefault="00311F7B" w:rsidP="00311F7B">
            <w:pPr>
              <w:ind w:right="62"/>
              <w:rPr>
                <w:rFonts w:cs="Arial"/>
                <w:sz w:val="20"/>
                <w:szCs w:val="20"/>
              </w:rPr>
            </w:pPr>
            <w:r w:rsidRPr="00311F7B">
              <w:rPr>
                <w:rFonts w:cs="TimesNewRomanPSMT"/>
                <w:sz w:val="20"/>
                <w:szCs w:val="20"/>
              </w:rPr>
              <w:t>1.10. Uso de software.</w:t>
            </w:r>
          </w:p>
        </w:tc>
        <w:tc>
          <w:tcPr>
            <w:tcW w:w="2410" w:type="dxa"/>
          </w:tcPr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cs="TimesNewRomanPSMT"/>
                <w:sz w:val="20"/>
                <w:szCs w:val="20"/>
              </w:rPr>
              <w:t>Analizar y discutir en grupo los conceptos de</w:t>
            </w:r>
            <w:r>
              <w:rPr>
                <w:rFonts w:cs="TimesNewRomanPSMT"/>
                <w:sz w:val="20"/>
                <w:szCs w:val="20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estadística.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311F7B">
              <w:rPr>
                <w:rFonts w:cs="TimesNewRomanPSMT"/>
                <w:sz w:val="20"/>
                <w:szCs w:val="20"/>
              </w:rPr>
              <w:t>Determinar las medidas centrales y de</w:t>
            </w:r>
            <w:r>
              <w:rPr>
                <w:rFonts w:cs="TimesNewRomanPSMT"/>
                <w:sz w:val="20"/>
                <w:szCs w:val="20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dispersión; investigar e identificar en grupo su</w:t>
            </w:r>
            <w:r>
              <w:rPr>
                <w:rFonts w:cs="TimesNewRomanPSMT"/>
                <w:sz w:val="20"/>
                <w:szCs w:val="20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 xml:space="preserve">aplicación en </w:t>
            </w:r>
            <w:r>
              <w:rPr>
                <w:rFonts w:cs="TimesNewRomanPSMT"/>
                <w:sz w:val="20"/>
                <w:szCs w:val="20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distintas áreas.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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Realizar un trabajo de investigación de campo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proofErr w:type="gramStart"/>
            <w:r w:rsidRPr="00311F7B">
              <w:rPr>
                <w:rFonts w:cs="TimesNewRomanPSMT"/>
                <w:sz w:val="20"/>
                <w:szCs w:val="20"/>
              </w:rPr>
              <w:t>para</w:t>
            </w:r>
            <w:proofErr w:type="gramEnd"/>
            <w:r w:rsidRPr="00311F7B">
              <w:rPr>
                <w:rFonts w:cs="TimesNewRomanPSMT"/>
                <w:sz w:val="20"/>
                <w:szCs w:val="20"/>
              </w:rPr>
              <w:t xml:space="preserve"> obtener datos </w:t>
            </w:r>
            <w:r>
              <w:rPr>
                <w:rFonts w:cs="TimesNewRomanPSMT"/>
                <w:sz w:val="20"/>
                <w:szCs w:val="20"/>
              </w:rPr>
              <w:t>E</w:t>
            </w:r>
            <w:r w:rsidRPr="00311F7B">
              <w:rPr>
                <w:rFonts w:cs="TimesNewRomanPSMT"/>
                <w:sz w:val="20"/>
                <w:szCs w:val="20"/>
              </w:rPr>
              <w:t>stadísticos.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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Realizar tablas de distribución de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F</w:t>
            </w:r>
            <w:r w:rsidRPr="00311F7B">
              <w:rPr>
                <w:rFonts w:cs="TimesNewRomanPSMT"/>
                <w:sz w:val="20"/>
                <w:szCs w:val="20"/>
              </w:rPr>
              <w:t>recuencias,</w:t>
            </w:r>
            <w:r>
              <w:rPr>
                <w:rFonts w:cs="TimesNewRomanPSMT"/>
                <w:sz w:val="20"/>
                <w:szCs w:val="20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 xml:space="preserve">determinar </w:t>
            </w:r>
            <w:r w:rsidRPr="00311F7B">
              <w:rPr>
                <w:rFonts w:cs="TimesNewRomanPSMT"/>
                <w:sz w:val="20"/>
                <w:szCs w:val="20"/>
              </w:rPr>
              <w:lastRenderedPageBreak/>
              <w:t>las medidas de tendencia central y</w:t>
            </w:r>
            <w:r>
              <w:rPr>
                <w:rFonts w:cs="TimesNewRomanPSMT"/>
                <w:sz w:val="20"/>
                <w:szCs w:val="20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de dispersión y presentar los resultados</w:t>
            </w:r>
          </w:p>
          <w:p w:rsidR="00311F7B" w:rsidRPr="00311F7B" w:rsidRDefault="00311F7B" w:rsidP="00311F7B">
            <w:pPr>
              <w:rPr>
                <w:sz w:val="20"/>
                <w:szCs w:val="20"/>
              </w:rPr>
            </w:pPr>
            <w:r w:rsidRPr="00311F7B">
              <w:rPr>
                <w:rFonts w:cs="TimesNewRomanPSMT"/>
                <w:sz w:val="20"/>
                <w:szCs w:val="20"/>
              </w:rPr>
              <w:t>mediante diferentes gráficas</w:t>
            </w:r>
          </w:p>
          <w:p w:rsidR="005053AB" w:rsidRPr="009D7A9F" w:rsidRDefault="009D7A9F" w:rsidP="009D7A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:rsidR="005053AB" w:rsidRPr="009D7A9F" w:rsidRDefault="00E12720" w:rsidP="000048A1">
            <w:pPr>
              <w:ind w:right="63"/>
              <w:rPr>
                <w:rFonts w:ascii="Arial" w:hAnsi="Arial" w:cs="Arial"/>
                <w:sz w:val="20"/>
                <w:szCs w:val="20"/>
              </w:rPr>
            </w:pPr>
            <w:r w:rsidRPr="00E12720">
              <w:rPr>
                <w:sz w:val="18"/>
                <w:szCs w:val="18"/>
              </w:rPr>
              <w:lastRenderedPageBreak/>
              <w:t xml:space="preserve">El maestro:                                                                  Encargará a los alumnos que investiguen  una lista de los conceptos básicos relacionados con cada tema.                                                         Explicará problemas específicos del tema.                                                   Encargará una serie de problemas para que los alumnos los realicen </w:t>
            </w:r>
            <w:proofErr w:type="spellStart"/>
            <w:r w:rsidRPr="00E12720">
              <w:rPr>
                <w:sz w:val="18"/>
                <w:szCs w:val="18"/>
              </w:rPr>
              <w:t>extraclase</w:t>
            </w:r>
            <w:proofErr w:type="spellEnd"/>
            <w:r w:rsidRPr="00E12720">
              <w:rPr>
                <w:sz w:val="18"/>
                <w:szCs w:val="18"/>
              </w:rPr>
              <w:t xml:space="preserve"> para reforzamiento del tema.                                                                           Encargará que los alumnos resuelvan un </w:t>
            </w:r>
            <w:proofErr w:type="spellStart"/>
            <w:r w:rsidRPr="00E12720">
              <w:rPr>
                <w:sz w:val="18"/>
                <w:szCs w:val="18"/>
              </w:rPr>
              <w:t>problemario</w:t>
            </w:r>
            <w:proofErr w:type="spellEnd"/>
            <w:r w:rsidRPr="00E12720">
              <w:rPr>
                <w:sz w:val="18"/>
                <w:szCs w:val="18"/>
              </w:rPr>
              <w:t xml:space="preserve"> para </w:t>
            </w:r>
            <w:proofErr w:type="spellStart"/>
            <w:r w:rsidRPr="00E12720">
              <w:rPr>
                <w:sz w:val="18"/>
                <w:szCs w:val="18"/>
              </w:rPr>
              <w:t>retroalimentacion</w:t>
            </w:r>
            <w:proofErr w:type="spellEnd"/>
            <w:r w:rsidRPr="00E12720">
              <w:rPr>
                <w:sz w:val="18"/>
                <w:szCs w:val="18"/>
              </w:rPr>
              <w:t xml:space="preserve"> de los temas. </w:t>
            </w:r>
            <w:r w:rsidRPr="00E12720">
              <w:t xml:space="preserve">                                                       </w:t>
            </w:r>
            <w:r w:rsidRPr="00E12720">
              <w:rPr>
                <w:sz w:val="18"/>
                <w:szCs w:val="18"/>
              </w:rPr>
              <w:t>Aplicará un examen de unidad para evaluación de los alumnos.</w:t>
            </w:r>
            <w:r w:rsidRPr="00E12720">
              <w:t xml:space="preserve">     </w:t>
            </w:r>
          </w:p>
        </w:tc>
        <w:tc>
          <w:tcPr>
            <w:tcW w:w="2835" w:type="dxa"/>
          </w:tcPr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cs="TimesNewRomanPSMT"/>
                <w:sz w:val="20"/>
                <w:szCs w:val="20"/>
              </w:rPr>
              <w:t>Capacidad de abstracción, análisis y</w:t>
            </w:r>
            <w:r>
              <w:rPr>
                <w:rFonts w:cs="TimesNewRomanPSMT"/>
                <w:sz w:val="20"/>
                <w:szCs w:val="20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síntesis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311F7B">
              <w:rPr>
                <w:rFonts w:cs="TimesNewRomanPSMT"/>
                <w:sz w:val="20"/>
                <w:szCs w:val="20"/>
              </w:rPr>
              <w:t>Capacidad de aplicar los conocimientos en</w:t>
            </w:r>
            <w:r>
              <w:rPr>
                <w:rFonts w:cs="TimesNewRomanPSMT"/>
                <w:sz w:val="20"/>
                <w:szCs w:val="20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la práctica</w:t>
            </w:r>
          </w:p>
          <w:p w:rsidR="005053A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311F7B">
              <w:rPr>
                <w:rFonts w:cs="TimesNewRomanPSMT"/>
                <w:sz w:val="20"/>
                <w:szCs w:val="20"/>
              </w:rPr>
              <w:t>Capacidad para organizar y planificar el</w:t>
            </w:r>
            <w:r>
              <w:rPr>
                <w:rFonts w:cs="TimesNewRomanPSMT"/>
                <w:sz w:val="20"/>
                <w:szCs w:val="20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T</w:t>
            </w:r>
            <w:r w:rsidRPr="00311F7B">
              <w:rPr>
                <w:rFonts w:cs="TimesNewRomanPSMT"/>
                <w:sz w:val="20"/>
                <w:szCs w:val="20"/>
              </w:rPr>
              <w:t>iempo</w:t>
            </w:r>
          </w:p>
          <w:p w:rsidR="004874A8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cs="TimesNewRomanPSMT"/>
                <w:sz w:val="20"/>
                <w:szCs w:val="20"/>
              </w:rPr>
              <w:t>Capacidad de comunicación oral y escrita</w:t>
            </w:r>
            <w:r>
              <w:rPr>
                <w:rFonts w:cs="TimesNewRomanPSMT"/>
                <w:sz w:val="20"/>
                <w:szCs w:val="20"/>
              </w:rPr>
              <w:t xml:space="preserve"> 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311F7B">
              <w:rPr>
                <w:rFonts w:cs="TimesNewRomanPSMT"/>
                <w:sz w:val="20"/>
                <w:szCs w:val="20"/>
              </w:rPr>
              <w:t>Habilidades en el uso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de las tecnologías de</w:t>
            </w:r>
            <w:r w:rsidR="004874A8">
              <w:rPr>
                <w:rFonts w:cs="TimesNewRomanPSMT"/>
                <w:sz w:val="20"/>
                <w:szCs w:val="20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la información y de la comunicación.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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Capacidad para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identificar, plantear y</w:t>
            </w:r>
            <w:r w:rsidR="004874A8">
              <w:rPr>
                <w:rFonts w:cs="TimesNewRomanPSMT"/>
                <w:sz w:val="20"/>
                <w:szCs w:val="20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resolver problemas.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311F7B">
              <w:rPr>
                <w:rFonts w:cs="TimesNewRomanPSMT"/>
                <w:sz w:val="20"/>
                <w:szCs w:val="20"/>
              </w:rPr>
              <w:t>Habilidades interpersonales.</w:t>
            </w:r>
          </w:p>
          <w:p w:rsidR="00311F7B" w:rsidRPr="00311F7B" w:rsidRDefault="00311F7B" w:rsidP="00311F7B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311F7B">
              <w:rPr>
                <w:rFonts w:eastAsia="SymbolMT" w:cs="SymbolMT"/>
                <w:sz w:val="20"/>
                <w:szCs w:val="20"/>
              </w:rPr>
              <w:t xml:space="preserve"> </w:t>
            </w:r>
            <w:r w:rsidRPr="00311F7B">
              <w:rPr>
                <w:rFonts w:cs="TimesNewRomanPSMT"/>
                <w:sz w:val="20"/>
                <w:szCs w:val="20"/>
              </w:rPr>
              <w:t>Capacidad de trabajo en equipo.</w:t>
            </w:r>
          </w:p>
          <w:p w:rsidR="00311F7B" w:rsidRPr="009D7A9F" w:rsidRDefault="00311F7B" w:rsidP="004874A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11F7B">
              <w:rPr>
                <w:rFonts w:eastAsia="SymbolMT" w:cs="SymbolMT"/>
                <w:sz w:val="20"/>
                <w:szCs w:val="20"/>
              </w:rPr>
              <w:lastRenderedPageBreak/>
              <w:t xml:space="preserve"> </w:t>
            </w:r>
            <w:r w:rsidRPr="00311F7B">
              <w:rPr>
                <w:rFonts w:cs="TimesNewRomanPSMT"/>
                <w:sz w:val="20"/>
                <w:szCs w:val="20"/>
              </w:rPr>
              <w:t>Habilidades para buscar, procesar y</w:t>
            </w:r>
            <w:r w:rsidR="004874A8">
              <w:rPr>
                <w:rFonts w:cs="TimesNewRomanPSMT"/>
                <w:sz w:val="20"/>
                <w:szCs w:val="20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analizar información procedente de fuentes</w:t>
            </w:r>
            <w:r w:rsidR="004874A8">
              <w:rPr>
                <w:rFonts w:cs="TimesNewRomanPSMT"/>
                <w:sz w:val="20"/>
                <w:szCs w:val="20"/>
              </w:rPr>
              <w:t xml:space="preserve"> </w:t>
            </w:r>
            <w:r w:rsidRPr="00311F7B">
              <w:rPr>
                <w:rFonts w:cs="TimesNewRomanPSMT"/>
                <w:sz w:val="20"/>
                <w:szCs w:val="20"/>
              </w:rPr>
              <w:t>diversas.</w:t>
            </w:r>
          </w:p>
        </w:tc>
        <w:tc>
          <w:tcPr>
            <w:tcW w:w="1831" w:type="dxa"/>
          </w:tcPr>
          <w:p w:rsidR="005053AB" w:rsidRPr="00862CFC" w:rsidRDefault="00BB2F70" w:rsidP="009D7A9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font294"/>
                <w:lang w:eastAsia="es-MX"/>
              </w:rPr>
              <w:lastRenderedPageBreak/>
              <w:t>20</w:t>
            </w:r>
          </w:p>
        </w:tc>
      </w:tr>
    </w:tbl>
    <w:p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:rsidTr="005053AB"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:rsidR="005053AB" w:rsidRPr="00862CFC" w:rsidRDefault="00E63E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:rsidTr="005053AB">
        <w:tc>
          <w:tcPr>
            <w:tcW w:w="6498" w:type="dxa"/>
          </w:tcPr>
          <w:p w:rsidR="005053AB" w:rsidRPr="00ED5870" w:rsidRDefault="00ED5870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Capacidad de análisis y síntesis</w:t>
            </w:r>
          </w:p>
        </w:tc>
        <w:tc>
          <w:tcPr>
            <w:tcW w:w="6498" w:type="dxa"/>
          </w:tcPr>
          <w:p w:rsidR="000300FF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ED5870" w:rsidP="0017070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Solución de Problemas.</w:t>
            </w:r>
          </w:p>
        </w:tc>
        <w:tc>
          <w:tcPr>
            <w:tcW w:w="6498" w:type="dxa"/>
          </w:tcPr>
          <w:p w:rsidR="00DE26A7" w:rsidRPr="00862CFC" w:rsidRDefault="00E63E4A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DE26A7" w:rsidRPr="00862CFC" w:rsidTr="005053AB">
        <w:tc>
          <w:tcPr>
            <w:tcW w:w="6498" w:type="dxa"/>
          </w:tcPr>
          <w:p w:rsidR="00DE26A7" w:rsidRPr="00ED5870" w:rsidRDefault="00ED5870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Habilidad para búsqueda de información.</w:t>
            </w:r>
          </w:p>
        </w:tc>
        <w:tc>
          <w:tcPr>
            <w:tcW w:w="6498" w:type="dxa"/>
          </w:tcPr>
          <w:p w:rsidR="00DE26A7" w:rsidRPr="00862CFC" w:rsidRDefault="00ED5870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0048A1" w:rsidRPr="00862CFC" w:rsidTr="005053AB">
        <w:tc>
          <w:tcPr>
            <w:tcW w:w="6498" w:type="dxa"/>
          </w:tcPr>
          <w:p w:rsidR="000048A1" w:rsidRPr="00ED5870" w:rsidRDefault="00ED5870" w:rsidP="00227DF1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ED5870">
              <w:rPr>
                <w:sz w:val="20"/>
                <w:szCs w:val="20"/>
              </w:rPr>
              <w:t>Capacidad para trabajar en equipo.</w:t>
            </w:r>
          </w:p>
        </w:tc>
        <w:tc>
          <w:tcPr>
            <w:tcW w:w="6498" w:type="dxa"/>
          </w:tcPr>
          <w:p w:rsidR="000048A1" w:rsidRDefault="00ED5870" w:rsidP="00E63E4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Niveles de </w:t>
      </w:r>
      <w:proofErr w:type="gramStart"/>
      <w:r>
        <w:rPr>
          <w:rFonts w:ascii="Arial" w:hAnsi="Arial" w:cs="Arial"/>
          <w:sz w:val="20"/>
          <w:szCs w:val="20"/>
        </w:rPr>
        <w:t xml:space="preserve">desempeño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:rsidTr="00206F1D"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:rsidTr="00206F1D">
        <w:tc>
          <w:tcPr>
            <w:tcW w:w="3249" w:type="dxa"/>
            <w:vMerge w:val="restart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:rsidR="00206F1D" w:rsidRPr="00227DF1" w:rsidRDefault="00227DF1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lang w:eastAsia="es-MX"/>
              </w:rPr>
              <w:t>Cumple el total de las competencias</w:t>
            </w:r>
          </w:p>
        </w:tc>
        <w:tc>
          <w:tcPr>
            <w:tcW w:w="3249" w:type="dxa"/>
          </w:tcPr>
          <w:p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:rsidR="00227DF1" w:rsidRPr="00227DF1" w:rsidRDefault="00227DF1" w:rsidP="00472302">
            <w:pPr>
              <w:spacing w:line="259" w:lineRule="auto"/>
              <w:rPr>
                <w:rFonts w:cs="font294"/>
                <w:lang w:eastAsia="es-MX"/>
              </w:rPr>
            </w:pPr>
            <w:r w:rsidRPr="00227DF1">
              <w:rPr>
                <w:rFonts w:cs="font294"/>
                <w:lang w:eastAsia="es-MX"/>
              </w:rPr>
              <w:t>Cumple todas las competencias aunque no con resultados correctos</w:t>
            </w:r>
          </w:p>
        </w:tc>
        <w:tc>
          <w:tcPr>
            <w:tcW w:w="3249" w:type="dxa"/>
          </w:tcPr>
          <w:p w:rsidR="00227DF1" w:rsidRPr="00862CFC" w:rsidRDefault="00227DF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A,B,</w:t>
            </w:r>
            <w:r w:rsidR="00227DF1" w:rsidRPr="00227DF1">
              <w:rPr>
                <w:rFonts w:cs="font294"/>
                <w:lang w:eastAsia="es-MX"/>
              </w:rPr>
              <w:t xml:space="preserve"> C</w:t>
            </w:r>
            <w:r>
              <w:rPr>
                <w:rFonts w:cs="font294"/>
                <w:lang w:eastAsia="es-MX"/>
              </w:rPr>
              <w:t xml:space="preserve"> y  D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227DF1" w:rsidRPr="00862CFC" w:rsidTr="00206F1D">
        <w:tc>
          <w:tcPr>
            <w:tcW w:w="3249" w:type="dxa"/>
            <w:vMerge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:rsidR="00227DF1" w:rsidRPr="00227DF1" w:rsidRDefault="00ED5870" w:rsidP="00472302">
            <w:pPr>
              <w:spacing w:line="259" w:lineRule="auto"/>
              <w:rPr>
                <w:rFonts w:cs="font294"/>
                <w:lang w:eastAsia="es-MX"/>
              </w:rPr>
            </w:pPr>
            <w:r>
              <w:rPr>
                <w:rFonts w:cs="font294"/>
                <w:lang w:eastAsia="es-MX"/>
              </w:rPr>
              <w:t>Cumple A ,</w:t>
            </w:r>
            <w:r w:rsidR="00227DF1" w:rsidRPr="00227DF1">
              <w:rPr>
                <w:rFonts w:cs="font294"/>
                <w:lang w:eastAsia="es-MX"/>
              </w:rPr>
              <w:t>B</w:t>
            </w:r>
            <w:r>
              <w:rPr>
                <w:rFonts w:cs="font294"/>
                <w:lang w:eastAsia="es-MX"/>
              </w:rPr>
              <w:t xml:space="preserve"> y C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227DF1" w:rsidRPr="00862CFC" w:rsidTr="00206F1D"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:rsidR="00227DF1" w:rsidRPr="00227DF1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27DF1">
              <w:rPr>
                <w:rFonts w:cs="font294"/>
                <w:szCs w:val="24"/>
                <w:lang w:eastAsia="es-MX"/>
              </w:rPr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:rsidR="00227DF1" w:rsidRPr="00862CFC" w:rsidRDefault="00227DF1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911D1" w:rsidRDefault="008911D1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9D7A9F" w:rsidRPr="00862CFC" w:rsidRDefault="009D7A9F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5053AB" w:rsidRPr="00862CFC" w:rsidRDefault="00227DF1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Matriz de </w:t>
      </w:r>
      <w:proofErr w:type="gramStart"/>
      <w:r>
        <w:rPr>
          <w:rFonts w:ascii="Arial" w:hAnsi="Arial" w:cs="Arial"/>
          <w:sz w:val="20"/>
          <w:szCs w:val="20"/>
        </w:rPr>
        <w:t xml:space="preserve">Evaluación </w:t>
      </w:r>
      <w:r w:rsidR="00206F1D" w:rsidRPr="00862CFC">
        <w:rPr>
          <w:rFonts w:ascii="Arial" w:hAnsi="Arial" w:cs="Arial"/>
          <w:sz w:val="20"/>
          <w:szCs w:val="20"/>
        </w:rPr>
        <w:t>:</w:t>
      </w:r>
      <w:proofErr w:type="gramEnd"/>
    </w:p>
    <w:p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27038" w:rsidRPr="00106009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Consulta desde diferentes fuentes y resumen particos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Cumplió con entrega de reporte en tiempo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Ejercicios prácticos propuestos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70" w:rsidRDefault="00ED5870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862CFC" w:rsidRDefault="00ED5870" w:rsidP="00ED5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Realizó los ejercicios prácticos y los resolvió correctamente</w:t>
            </w:r>
          </w:p>
        </w:tc>
      </w:tr>
      <w:tr w:rsidR="00027038" w:rsidRPr="00862CFC" w:rsidTr="0054605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Default="00027038" w:rsidP="0054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862CFC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038" w:rsidRPr="00862CFC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862CFC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027038" w:rsidRDefault="00027038" w:rsidP="00546051">
            <w:pPr>
              <w:spacing w:after="0"/>
            </w:pPr>
            <w:r w:rsidRPr="00027038">
              <w:t>Respondió correctamente los problemas del examen</w:t>
            </w:r>
          </w:p>
        </w:tc>
      </w:tr>
      <w:tr w:rsidR="00027038" w:rsidRPr="00106009" w:rsidTr="0054605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038" w:rsidRPr="00106009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870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ED5870" w:rsidRDefault="00ED5870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  <w:p w:rsidR="00027038" w:rsidRPr="00106009" w:rsidRDefault="00027038" w:rsidP="00546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038" w:rsidRPr="00106009" w:rsidRDefault="00027038" w:rsidP="000270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38" w:rsidRPr="00106009" w:rsidRDefault="00027038" w:rsidP="000270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206F1D" w:rsidRPr="00862CFC" w:rsidRDefault="00206F1D" w:rsidP="00027038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02703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009" w:rsidRPr="00862CFC" w:rsidRDefault="00106009" w:rsidP="00CF4E9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Anderson, D. R., </w:t>
            </w:r>
            <w:proofErr w:type="spell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Sweeney</w:t>
            </w:r>
            <w:proofErr w:type="gram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,D</w:t>
            </w:r>
            <w:proofErr w:type="spellEnd"/>
            <w:proofErr w:type="gramEnd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. J., Williams, T. A. (2008).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Estadística para administración y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economía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(10ª Ed.). México: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Cengage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 Editores.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Carto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, A. V. (2001). Control estadístico de la calidad. Editorial Alfa Omega.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333333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4. Gutiérrez, A. L. (2012).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estadística. Enfoque por competencias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. México: </w:t>
            </w:r>
            <w:r>
              <w:rPr>
                <w:rFonts w:ascii="TimesNewRomanPSMT" w:hAnsi="TimesNewRomanPSMT" w:cs="TimesNewRomanPSMT"/>
                <w:color w:val="333333"/>
                <w:sz w:val="24"/>
                <w:szCs w:val="24"/>
              </w:rPr>
              <w:t>Editorial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333333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333333"/>
                <w:sz w:val="24"/>
                <w:szCs w:val="24"/>
              </w:rPr>
              <w:t xml:space="preserve">McGraw Hill </w:t>
            </w:r>
            <w:proofErr w:type="spellStart"/>
            <w:r>
              <w:rPr>
                <w:rFonts w:ascii="TimesNewRomanPSMT" w:hAnsi="TimesNewRomanPSMT" w:cs="TimesNewRomanPSMT"/>
                <w:color w:val="333333"/>
                <w:sz w:val="24"/>
                <w:szCs w:val="24"/>
              </w:rPr>
              <w:t>Higher</w:t>
            </w:r>
            <w:proofErr w:type="spellEnd"/>
            <w:r>
              <w:rPr>
                <w:rFonts w:ascii="TimesNewRomanPSMT" w:hAnsi="TimesNewRomanPSMT" w:cs="TimesNewRomanPSMT"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333333"/>
                <w:sz w:val="24"/>
                <w:szCs w:val="24"/>
              </w:rPr>
              <w:t>Education</w:t>
            </w:r>
            <w:proofErr w:type="spellEnd"/>
            <w:r>
              <w:rPr>
                <w:rFonts w:ascii="TimesNewRomanPSMT" w:hAnsi="TimesNewRomanPSMT" w:cs="TimesNewRomanPSMT"/>
                <w:color w:val="333333"/>
                <w:sz w:val="24"/>
                <w:szCs w:val="24"/>
              </w:rPr>
              <w:t>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5. Montgomery, D.C., </w:t>
            </w:r>
            <w:proofErr w:type="spell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Runger</w:t>
            </w:r>
            <w:proofErr w:type="spellEnd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, G.C. (2002).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Probabilidad y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Estadística aplicadas a la ingeniería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Editorial </w:t>
            </w:r>
            <w:proofErr w:type="spellStart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Limusa</w:t>
            </w:r>
            <w:proofErr w:type="spellEnd"/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 Wiley.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6. Montgomery, D.C. (2012). Introduction to statistical quality (7ª Ed.).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7. Montgomery, D.C. </w:t>
            </w:r>
            <w:r w:rsidRPr="004874A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Introduction to statistical quality control </w:t>
            </w: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(7ª Ed.). Editorial John Willey and</w:t>
            </w:r>
          </w:p>
          <w:p w:rsidR="004874A8" w:rsidRP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>Sons, Inc.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4874A8">
              <w:rPr>
                <w:rFonts w:ascii="TimesNewRomanPSMT" w:hAnsi="TimesNewRomanPSMT" w:cs="TimesNewRomanPSMT"/>
                <w:color w:val="000000"/>
                <w:sz w:val="24"/>
                <w:szCs w:val="24"/>
                <w:lang w:val="en-US"/>
              </w:rPr>
              <w:t xml:space="preserve">8. Walpole, R.E., Myers, R.H., Myers, S.L. (1999).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Probabilidad y estadística para ingenieros (6ª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Ed.).Editorial Prentice Hall.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9.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Spiegel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M., Schiller, J.,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Srinivasan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R. A.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Probabilidad y Estadística.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Editorial McGraw Hill.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10. Meyer, L. P.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aplicaciones estadísticas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 Editorial Fondo Educativo Interamericano.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11. Miller, I.,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Freuno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J. E.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Probabilidad y estadística para ingenieros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 Editorial Prentice Hall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12.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Kreyszing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E.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Estadística matemática.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Editorial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Limusa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13. </w:t>
            </w:r>
            <w:proofErr w:type="spellStart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Spiegel</w:t>
            </w:r>
            <w:proofErr w:type="spellEnd"/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, M. R.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Probabilidad y estadística.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Editorial Mc Graw Hill.</w:t>
            </w:r>
          </w:p>
          <w:p w:rsidR="004874A8" w:rsidRDefault="004874A8" w:rsidP="004874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14. </w:t>
            </w:r>
            <w:r>
              <w:rPr>
                <w:rFonts w:ascii="TimesNewRomanPSMT" w:hAnsi="TimesNewRomanPSMT" w:cs="TimesNewRomanPSMT"/>
                <w:color w:val="0000FF"/>
                <w:sz w:val="24"/>
                <w:szCs w:val="24"/>
              </w:rPr>
              <w:t xml:space="preserve">http://bc.unam.mx/index-alterno.html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(base de datos de tesis de la UNAM).</w:t>
            </w:r>
          </w:p>
          <w:p w:rsidR="00ED5870" w:rsidRPr="00862CFC" w:rsidRDefault="004874A8" w:rsidP="004874A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 xml:space="preserve">15. </w:t>
            </w:r>
            <w:r>
              <w:rPr>
                <w:rFonts w:ascii="TimesNewRomanPSMT" w:hAnsi="TimesNewRomanPSMT" w:cs="TimesNewRomanPSMT"/>
                <w:color w:val="0000FF"/>
                <w:sz w:val="24"/>
                <w:szCs w:val="24"/>
              </w:rPr>
              <w:t xml:space="preserve">http://www.universia.net.mx/ </w:t>
            </w:r>
            <w:r>
              <w:rPr>
                <w:rFonts w:ascii="TimesNewRomanPSMT" w:hAnsi="TimesNewRomanPSMT" w:cs="TimesNewRomanPSMT"/>
                <w:color w:val="000000"/>
                <w:sz w:val="24"/>
                <w:szCs w:val="24"/>
              </w:rPr>
              <w:t>(portal de universidades mexicanas).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106009" w:rsidRPr="00CF4E9C" w:rsidRDefault="00CF4E9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lastRenderedPageBreak/>
              <w:t>Pintarrón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F4E9C">
              <w:rPr>
                <w:rFonts w:ascii="Arial" w:hAnsi="Arial" w:cs="Arial"/>
                <w:sz w:val="20"/>
                <w:szCs w:val="20"/>
              </w:rPr>
              <w:t>lap</w:t>
            </w:r>
            <w:proofErr w:type="spellEnd"/>
            <w:r w:rsidRPr="00CF4E9C">
              <w:rPr>
                <w:rFonts w:ascii="Arial" w:hAnsi="Arial" w:cs="Arial"/>
                <w:sz w:val="20"/>
                <w:szCs w:val="20"/>
              </w:rPr>
              <w:t xml:space="preserve"> top, internet</w:t>
            </w:r>
          </w:p>
        </w:tc>
      </w:tr>
    </w:tbl>
    <w:p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3"/>
        <w:gridCol w:w="764"/>
        <w:gridCol w:w="79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:rsidR="00862CFC" w:rsidRPr="00862CFC" w:rsidRDefault="004C433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862CFC" w:rsidRPr="00862CFC" w:rsidRDefault="004C433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:rsidR="00862CFC" w:rsidRPr="00862CFC" w:rsidRDefault="004C433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EF/ES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FF065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862CFC"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8"/>
          <w:footerReference w:type="default" r:id="rId9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lastRenderedPageBreak/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:rsidTr="00031DD0">
        <w:trPr>
          <w:jc w:val="right"/>
        </w:trPr>
        <w:tc>
          <w:tcPr>
            <w:tcW w:w="2229" w:type="dxa"/>
          </w:tcPr>
          <w:p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862CFC" w:rsidRPr="00862CFC" w:rsidRDefault="004874A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de Enero 2018</w:t>
            </w:r>
          </w:p>
        </w:tc>
      </w:tr>
    </w:tbl>
    <w:p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M.A. y L. Carmen Olivia Guajardo Morales </w:t>
            </w:r>
          </w:p>
        </w:tc>
        <w:tc>
          <w:tcPr>
            <w:tcW w:w="850" w:type="dxa"/>
          </w:tcPr>
          <w:p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862CFC" w:rsidRPr="00862CFC" w:rsidRDefault="00CF4E9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M.C. Adrián Treviño Becerra</w:t>
            </w:r>
          </w:p>
        </w:tc>
      </w:tr>
    </w:tbl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bookmarkStart w:id="0" w:name="_GoBack"/>
      <w:bookmarkEnd w:id="0"/>
    </w:p>
    <w:p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tecnológica</w:t>
      </w:r>
      <w:proofErr w:type="gramEnd"/>
      <w:r>
        <w:rPr>
          <w:rFonts w:ascii="Arial" w:hAnsi="Arial" w:cs="Arial"/>
          <w:sz w:val="20"/>
        </w:rPr>
        <w:t>.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0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</w:t>
      </w:r>
      <w:proofErr w:type="spellStart"/>
      <w:r w:rsidRPr="00604BA3">
        <w:rPr>
          <w:rFonts w:ascii="Arial" w:hAnsi="Arial" w:cs="Arial"/>
          <w:sz w:val="20"/>
        </w:rPr>
        <w:t>coevaluación</w:t>
      </w:r>
      <w:proofErr w:type="spellEnd"/>
      <w:r w:rsidRPr="00604BA3">
        <w:rPr>
          <w:rFonts w:ascii="Arial" w:hAnsi="Arial" w:cs="Arial"/>
          <w:sz w:val="20"/>
        </w:rPr>
        <w:t xml:space="preserve"> que completen y enriquezcan el proceso de evaluación y retroalimentación del profesor.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424" w:rsidRDefault="003B5424" w:rsidP="00862CFC">
      <w:pPr>
        <w:spacing w:after="0" w:line="240" w:lineRule="auto"/>
      </w:pPr>
      <w:r>
        <w:separator/>
      </w:r>
    </w:p>
  </w:endnote>
  <w:endnote w:type="continuationSeparator" w:id="0">
    <w:p w:rsidR="003B5424" w:rsidRDefault="003B5424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nt294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862CFC" w:rsidRDefault="003A6013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424" w:rsidRDefault="003B5424" w:rsidP="00862CFC">
      <w:pPr>
        <w:spacing w:after="0" w:line="240" w:lineRule="auto"/>
      </w:pPr>
      <w:r>
        <w:separator/>
      </w:r>
    </w:p>
  </w:footnote>
  <w:footnote w:type="continuationSeparator" w:id="0">
    <w:p w:rsidR="003B5424" w:rsidRDefault="003B5424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3A6013" w:rsidRPr="00DE26A7" w:rsidTr="003A6013">
      <w:trPr>
        <w:cantSplit/>
        <w:trHeight w:val="145"/>
      </w:trPr>
      <w:tc>
        <w:tcPr>
          <w:tcW w:w="2105" w:type="dxa"/>
          <w:vMerge w:val="restart"/>
          <w:vAlign w:val="center"/>
        </w:tcPr>
        <w:p w:rsidR="003A6013" w:rsidRPr="00DE26A7" w:rsidRDefault="003B5424" w:rsidP="003A6013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8472860" r:id="rId2"/>
            </w:pict>
          </w:r>
        </w:p>
      </w:tc>
      <w:tc>
        <w:tcPr>
          <w:tcW w:w="6470" w:type="dxa"/>
          <w:vMerge w:val="restart"/>
        </w:tcPr>
        <w:p w:rsidR="003A6013" w:rsidRPr="00DE26A7" w:rsidRDefault="003A6013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170700" w:rsidRDefault="003A6013" w:rsidP="003A6013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170700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170700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170700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3A6013" w:rsidRPr="00DE26A7" w:rsidTr="003A6013">
      <w:trPr>
        <w:cantSplit/>
        <w:trHeight w:val="311"/>
      </w:trPr>
      <w:tc>
        <w:tcPr>
          <w:tcW w:w="2105" w:type="dxa"/>
          <w:vMerge/>
        </w:tcPr>
        <w:p w:rsidR="003A6013" w:rsidRPr="00170700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:rsidR="003A6013" w:rsidRPr="00170700" w:rsidRDefault="003A6013" w:rsidP="003A6013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3A6013" w:rsidRPr="00DE26A7" w:rsidTr="003A6013">
      <w:trPr>
        <w:cantSplit/>
        <w:trHeight w:val="205"/>
      </w:trPr>
      <w:tc>
        <w:tcPr>
          <w:tcW w:w="2105" w:type="dxa"/>
          <w:vMerge/>
        </w:tcPr>
        <w:p w:rsidR="003A6013" w:rsidRPr="00DE26A7" w:rsidRDefault="003A6013" w:rsidP="003A6013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:rsidR="003A6013" w:rsidRPr="00DE26A7" w:rsidRDefault="003A6013" w:rsidP="003A6013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:rsidR="003A6013" w:rsidRPr="00DE26A7" w:rsidRDefault="003A6013" w:rsidP="003A6013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C36C21">
            <w:rPr>
              <w:rFonts w:ascii="Arial" w:hAnsi="Arial" w:cs="Arial"/>
              <w:b/>
              <w:noProof/>
              <w:sz w:val="20"/>
              <w:szCs w:val="20"/>
            </w:rPr>
            <w:t>6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C36C21">
            <w:rPr>
              <w:rFonts w:ascii="Arial" w:hAnsi="Arial" w:cs="Arial"/>
              <w:b/>
              <w:noProof/>
              <w:sz w:val="20"/>
              <w:szCs w:val="20"/>
            </w:rPr>
            <w:t>12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3A6013" w:rsidRPr="00862CFC" w:rsidRDefault="003A6013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13" w:rsidRPr="001F522E" w:rsidRDefault="003A6013" w:rsidP="003A6013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B0C32"/>
    <w:multiLevelType w:val="hybridMultilevel"/>
    <w:tmpl w:val="A7B2ED6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E01C1"/>
    <w:multiLevelType w:val="hybridMultilevel"/>
    <w:tmpl w:val="38FA4C3C"/>
    <w:lvl w:ilvl="0" w:tplc="D9EE0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AE48CB"/>
    <w:multiLevelType w:val="hybridMultilevel"/>
    <w:tmpl w:val="9A8A37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0E1476"/>
    <w:multiLevelType w:val="hybridMultilevel"/>
    <w:tmpl w:val="853CF7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2"/>
  </w:num>
  <w:num w:numId="13">
    <w:abstractNumId w:val="1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048A1"/>
    <w:rsid w:val="00015F7E"/>
    <w:rsid w:val="00016390"/>
    <w:rsid w:val="0001678B"/>
    <w:rsid w:val="00027038"/>
    <w:rsid w:val="000300FF"/>
    <w:rsid w:val="00031DD0"/>
    <w:rsid w:val="00055465"/>
    <w:rsid w:val="000626FF"/>
    <w:rsid w:val="00063088"/>
    <w:rsid w:val="000631FB"/>
    <w:rsid w:val="00070E72"/>
    <w:rsid w:val="000B7A39"/>
    <w:rsid w:val="000E3531"/>
    <w:rsid w:val="00106009"/>
    <w:rsid w:val="00160D9F"/>
    <w:rsid w:val="00170700"/>
    <w:rsid w:val="001D7549"/>
    <w:rsid w:val="00206F1D"/>
    <w:rsid w:val="00227DF1"/>
    <w:rsid w:val="00233468"/>
    <w:rsid w:val="002676DB"/>
    <w:rsid w:val="00293FBE"/>
    <w:rsid w:val="002C6FCE"/>
    <w:rsid w:val="00311F7B"/>
    <w:rsid w:val="00373659"/>
    <w:rsid w:val="003A6013"/>
    <w:rsid w:val="003B5424"/>
    <w:rsid w:val="003B6648"/>
    <w:rsid w:val="004874A8"/>
    <w:rsid w:val="00493A2D"/>
    <w:rsid w:val="004C4339"/>
    <w:rsid w:val="004D61FA"/>
    <w:rsid w:val="004F065B"/>
    <w:rsid w:val="005053AB"/>
    <w:rsid w:val="00536B92"/>
    <w:rsid w:val="00546051"/>
    <w:rsid w:val="005624BE"/>
    <w:rsid w:val="00590A65"/>
    <w:rsid w:val="00593663"/>
    <w:rsid w:val="007172B6"/>
    <w:rsid w:val="00744965"/>
    <w:rsid w:val="007A22EC"/>
    <w:rsid w:val="00824F18"/>
    <w:rsid w:val="008413B2"/>
    <w:rsid w:val="00862CFC"/>
    <w:rsid w:val="00865C4A"/>
    <w:rsid w:val="008911D1"/>
    <w:rsid w:val="008B7DAF"/>
    <w:rsid w:val="008C7776"/>
    <w:rsid w:val="00971736"/>
    <w:rsid w:val="009905D5"/>
    <w:rsid w:val="00992C3B"/>
    <w:rsid w:val="009D7A9F"/>
    <w:rsid w:val="00A31E05"/>
    <w:rsid w:val="00A37058"/>
    <w:rsid w:val="00A40BBA"/>
    <w:rsid w:val="00A87836"/>
    <w:rsid w:val="00AB7C81"/>
    <w:rsid w:val="00AD3509"/>
    <w:rsid w:val="00AE14E7"/>
    <w:rsid w:val="00B23CAE"/>
    <w:rsid w:val="00B31A95"/>
    <w:rsid w:val="00BA5082"/>
    <w:rsid w:val="00BB2F70"/>
    <w:rsid w:val="00BE7924"/>
    <w:rsid w:val="00C127DC"/>
    <w:rsid w:val="00C2069A"/>
    <w:rsid w:val="00C36C21"/>
    <w:rsid w:val="00CF4E9C"/>
    <w:rsid w:val="00D56F0A"/>
    <w:rsid w:val="00DB7692"/>
    <w:rsid w:val="00DC46A5"/>
    <w:rsid w:val="00DD7D08"/>
    <w:rsid w:val="00DE26A7"/>
    <w:rsid w:val="00E12720"/>
    <w:rsid w:val="00E63E4A"/>
    <w:rsid w:val="00ED5870"/>
    <w:rsid w:val="00F34D3D"/>
    <w:rsid w:val="00FA66A5"/>
    <w:rsid w:val="00FF065E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70700"/>
    <w:pPr>
      <w:ind w:left="720"/>
      <w:contextualSpacing/>
    </w:pPr>
  </w:style>
  <w:style w:type="paragraph" w:customStyle="1" w:styleId="Contenidodelmarco">
    <w:name w:val="Contenido del marco"/>
    <w:basedOn w:val="Normal"/>
    <w:rsid w:val="00FA66A5"/>
    <w:pPr>
      <w:suppressAutoHyphens/>
      <w:spacing w:after="5" w:line="367" w:lineRule="auto"/>
      <w:ind w:left="718" w:hanging="10"/>
      <w:jc w:val="both"/>
    </w:pPr>
    <w:rPr>
      <w:rFonts w:ascii="Arial" w:eastAsia="Arial" w:hAnsi="Arial" w:cs="Arial"/>
      <w:color w:val="000000"/>
      <w:kern w:val="1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3240</Words>
  <Characters>17823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3</cp:revision>
  <cp:lastPrinted>2018-01-26T17:54:00Z</cp:lastPrinted>
  <dcterms:created xsi:type="dcterms:W3CDTF">2018-01-26T17:54:00Z</dcterms:created>
  <dcterms:modified xsi:type="dcterms:W3CDTF">2018-01-26T17:54:00Z</dcterms:modified>
</cp:coreProperties>
</file>